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39" w:rsidRDefault="00C36939" w:rsidP="00C36939">
      <w:pPr>
        <w:jc w:val="center"/>
        <w:rPr>
          <w:rFonts w:ascii="Book Antiqua" w:hAnsi="Book Antiqua"/>
          <w:b/>
          <w:bCs/>
          <w:color w:val="FF0000"/>
          <w:sz w:val="32"/>
          <w:szCs w:val="32"/>
        </w:rPr>
      </w:pPr>
      <w:r w:rsidRPr="008502C1">
        <w:rPr>
          <w:rFonts w:ascii="Book Antiqua" w:hAnsi="Book Antiqua"/>
          <w:b/>
          <w:bCs/>
          <w:color w:val="FF0000"/>
          <w:sz w:val="32"/>
          <w:szCs w:val="32"/>
        </w:rPr>
        <w:t>Provision of two nos. 220 kV Line Bays at 765/400kV Fatehpur Substation under consultancy for North Central Railways</w:t>
      </w:r>
    </w:p>
    <w:p w:rsidR="003D5704" w:rsidRPr="00D83948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Pr="00D83948" w:rsidRDefault="003D5704" w:rsidP="003D5704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MoP </w:t>
      </w:r>
      <w:r>
        <w:rPr>
          <w:rFonts w:ascii="Book Antiqua" w:hAnsi="Book Antiqua"/>
          <w:b/>
          <w:bCs/>
        </w:rPr>
        <w:t>O</w:t>
      </w:r>
      <w:r w:rsidRPr="00D83948">
        <w:rPr>
          <w:rFonts w:ascii="Book Antiqua" w:hAnsi="Book Antiqua"/>
          <w:b/>
          <w:bCs/>
        </w:rPr>
        <w:t>rder</w:t>
      </w:r>
      <w:r w:rsidR="00EA002C">
        <w:rPr>
          <w:rFonts w:ascii="Book Antiqua" w:hAnsi="Book Antiqua"/>
          <w:b/>
          <w:bCs/>
        </w:rPr>
        <w:t>#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:rsidR="003D5704" w:rsidRPr="00D83948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Pr="00F07F29" w:rsidRDefault="003D5704" w:rsidP="003D5704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80F1F"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</w:p>
    <w:p w:rsidR="003D5704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 w:cs="Arial"/>
          <w:b/>
          <w:bCs/>
        </w:rPr>
        <w:t>#</w:t>
      </w: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r w:rsidRPr="00BA5B03">
        <w:rPr>
          <w:rFonts w:ascii="Book Antiqua" w:hAnsi="Book Antiqua"/>
          <w:b/>
          <w:bCs/>
        </w:rPr>
        <w:t>MoP order</w:t>
      </w:r>
      <w:r w:rsidRPr="00180F1F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for  </w:t>
      </w:r>
      <w:r w:rsidRPr="00391072">
        <w:rPr>
          <w:rFonts w:ascii="Book Antiqua" w:hAnsi="Book Antiqua"/>
          <w:highlight w:val="yellow"/>
        </w:rPr>
        <w:t>…………………………………….</w:t>
      </w:r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:rsidR="003D5704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Pr="00B554C6" w:rsidRDefault="003D5704" w:rsidP="003D5704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 ‘Local Content ‘as defined in the PPP-MII order</w:t>
      </w:r>
      <w:r w:rsidRPr="00B554C6">
        <w:rPr>
          <w:rFonts w:ascii="Book Antiqua" w:hAnsi="Book Antiqua"/>
          <w:b/>
          <w:bCs/>
        </w:rPr>
        <w:t xml:space="preserve"> and MoP order </w:t>
      </w:r>
      <w:r w:rsidRPr="00B554C6">
        <w:rPr>
          <w:rFonts w:ascii="Book Antiqua" w:hAnsi="Book Antiqua"/>
          <w:b/>
        </w:rPr>
        <w:t xml:space="preserve">in </w:t>
      </w:r>
      <w:r>
        <w:rPr>
          <w:rFonts w:ascii="Book Antiqua" w:hAnsi="Book Antiqua"/>
          <w:b/>
        </w:rPr>
        <w:t xml:space="preserve">the </w:t>
      </w:r>
      <w:r w:rsidRPr="00B554C6">
        <w:rPr>
          <w:rFonts w:ascii="Book Antiqua" w:hAnsi="Book Antiqua"/>
          <w:b/>
        </w:rPr>
        <w:t xml:space="preserve">goods/services/works supplied by me for </w:t>
      </w:r>
      <w:r w:rsidRPr="00357AD7">
        <w:rPr>
          <w:rFonts w:ascii="Book Antiqua" w:hAnsi="Book Antiqua"/>
          <w:b/>
          <w:highlight w:val="yellow"/>
        </w:rPr>
        <w:t>…………………………………….</w:t>
      </w:r>
      <w:r w:rsidRPr="00B554C6">
        <w:rPr>
          <w:rFonts w:ascii="Book Antiqua" w:hAnsi="Book Antiqua"/>
          <w:b/>
        </w:rPr>
        <w:t xml:space="preserve"> (</w:t>
      </w:r>
      <w:r w:rsidRPr="00B554C6">
        <w:rPr>
          <w:rFonts w:ascii="Book Antiqua" w:hAnsi="Book Antiqua"/>
          <w:b/>
          <w:i/>
          <w:iCs/>
        </w:rPr>
        <w:t>Enter the name of the package</w:t>
      </w:r>
      <w:r w:rsidRPr="00B554C6">
        <w:rPr>
          <w:rFonts w:ascii="Book Antiqua" w:hAnsi="Book Antiqua"/>
          <w:b/>
        </w:rPr>
        <w:t xml:space="preserve">) </w:t>
      </w:r>
      <w:r>
        <w:rPr>
          <w:rFonts w:ascii="Book Antiqua" w:hAnsi="Book Antiqua"/>
          <w:b/>
        </w:rPr>
        <w:t xml:space="preserve">is </w:t>
      </w:r>
      <w:r w:rsidRPr="00B04727">
        <w:rPr>
          <w:rFonts w:ascii="Book Antiqua" w:hAnsi="Book Antiqua"/>
          <w:b/>
          <w:highlight w:val="yellow"/>
        </w:rPr>
        <w:t>………</w:t>
      </w:r>
      <w:r w:rsidRPr="00B554C6">
        <w:rPr>
          <w:rFonts w:ascii="Book Antiqua" w:hAnsi="Book Antiqua"/>
          <w:b/>
        </w:rPr>
        <w:t xml:space="preserve"> percent (%)</w:t>
      </w:r>
      <w:r>
        <w:rPr>
          <w:rFonts w:ascii="Book Antiqua" w:hAnsi="Book Antiqua"/>
          <w:b/>
        </w:rPr>
        <w:t>.</w:t>
      </w: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Pr="00490DDF">
        <w:rPr>
          <w:rFonts w:ascii="Book Antiqua" w:hAnsi="Book Antiqua"/>
          <w:highlight w:val="yellow"/>
        </w:rPr>
        <w:t>…………………………………….</w:t>
      </w:r>
      <w:r w:rsidRPr="00F07F29">
        <w:rPr>
          <w:rFonts w:ascii="Book Antiqua" w:hAnsi="Book Antiqua"/>
        </w:rPr>
        <w:t xml:space="preserve"> (</w:t>
      </w:r>
      <w:r w:rsidRPr="00F07F29"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MoP order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supplier’/‘Class-II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0B604E">
        <w:rPr>
          <w:rFonts w:ascii="Book Antiqua" w:hAnsi="Book Antiqua"/>
          <w:highlight w:val="yellow"/>
        </w:rPr>
        <w:t>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 w:rsidRPr="00F07F29"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>MoP order</w:t>
      </w:r>
      <w:r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</w:p>
    <w:p w:rsidR="003D5704" w:rsidRPr="00F07F29" w:rsidRDefault="003D5704" w:rsidP="003D5704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entity  to whom the certificate is furnished 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content  claimed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</w:t>
      </w:r>
      <w:r w:rsidRPr="00490DDF">
        <w:rPr>
          <w:rFonts w:ascii="Book Antiqua" w:hAnsi="Book Antiqua" w:cs="Calibri"/>
          <w:b/>
          <w:bCs/>
          <w:highlight w:val="yellow"/>
        </w:rPr>
        <w:t>Class –I local supplier’/‘Class-II Local supplier</w:t>
      </w:r>
      <w:r w:rsidRPr="00490DDF">
        <w:rPr>
          <w:rFonts w:ascii="Book Antiqua" w:hAnsi="Book Antiqua"/>
          <w:b/>
          <w:bCs/>
          <w:highlight w:val="yellow"/>
        </w:rPr>
        <w:t xml:space="preserve"> (</w:t>
      </w:r>
      <w:r w:rsidRPr="00490DDF">
        <w:rPr>
          <w:rFonts w:ascii="Book Antiqua" w:hAnsi="Book Antiqua"/>
          <w:b/>
          <w:bCs/>
          <w:i/>
          <w:highlight w:val="yellow"/>
        </w:rPr>
        <w:t>choose as applicable</w:t>
      </w:r>
      <w:r w:rsidRPr="00490DDF">
        <w:rPr>
          <w:rFonts w:ascii="Book Antiqua" w:hAnsi="Book Antiqua"/>
          <w:b/>
          <w:bCs/>
          <w:highlight w:val="yellow"/>
        </w:rPr>
        <w:t>)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  </w:t>
      </w:r>
      <w:r w:rsidR="00917615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>Total Bill of Material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:rsidR="003D5704" w:rsidRPr="00F07F29" w:rsidRDefault="003D5704" w:rsidP="003D570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:rsidR="003D5704" w:rsidRPr="005C3AE0" w:rsidRDefault="003D5704" w:rsidP="003D5704">
      <w:pPr>
        <w:pStyle w:val="Default"/>
        <w:jc w:val="both"/>
        <w:rPr>
          <w:rFonts w:ascii="Book Antiqua" w:hAnsi="Book Antiqua"/>
          <w:sz w:val="18"/>
          <w:szCs w:val="18"/>
        </w:rPr>
      </w:pP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3D5704" w:rsidRPr="00F07F29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3D5704" w:rsidRPr="00490DDF" w:rsidRDefault="003D5704" w:rsidP="003D5704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:rsidR="00772CFE" w:rsidRPr="003D5704" w:rsidRDefault="00772CFE" w:rsidP="003D5704">
      <w:r w:rsidRPr="003D5704">
        <w:t xml:space="preserve"> </w:t>
      </w:r>
    </w:p>
    <w:sectPr w:rsidR="00772CFE" w:rsidRPr="003D5704" w:rsidSect="001C09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25E" w:rsidRDefault="00B7025E" w:rsidP="00D818D4">
      <w:r>
        <w:separator/>
      </w:r>
    </w:p>
  </w:endnote>
  <w:endnote w:type="continuationSeparator" w:id="0">
    <w:p w:rsidR="00B7025E" w:rsidRDefault="00B7025E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B0" w:rsidRDefault="007B62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B0" w:rsidRDefault="007B62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B0" w:rsidRDefault="007B62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25E" w:rsidRDefault="00B7025E" w:rsidP="00D818D4">
      <w:r>
        <w:separator/>
      </w:r>
    </w:p>
  </w:footnote>
  <w:footnote w:type="continuationSeparator" w:id="0">
    <w:p w:rsidR="00B7025E" w:rsidRDefault="00B7025E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B0" w:rsidRDefault="007B62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:rsidR="00003CDF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1C09CB" w:rsidRPr="001C09CB">
      <w:t xml:space="preserve"> </w:t>
    </w:r>
    <w:r w:rsidR="00003CDF" w:rsidRPr="00003CDF">
      <w:rPr>
        <w:rFonts w:ascii="Book Antiqua" w:hAnsi="Book Antiqua"/>
        <w:b/>
        <w:bCs/>
        <w:color w:val="FF0000"/>
        <w:lang w:val="en-GB"/>
      </w:rPr>
      <w:t>5002001680/SUB-STATION(INCLUDIN/DOM/K00 - NR3 RHQ -1</w:t>
    </w:r>
    <w:r w:rsidRPr="007F2E36">
      <w:rPr>
        <w:rFonts w:ascii="Book Antiqua" w:hAnsi="Book Antiqua"/>
        <w:b/>
        <w:bCs/>
        <w:lang w:val="en-GB"/>
      </w:rPr>
      <w:tab/>
    </w:r>
    <w:r w:rsidR="009606EB">
      <w:rPr>
        <w:rFonts w:ascii="Book Antiqua" w:hAnsi="Book Antiqua"/>
        <w:b/>
        <w:bCs/>
        <w:lang w:val="en-GB"/>
      </w:rPr>
      <w:t xml:space="preserve">  </w:t>
    </w:r>
    <w:r>
      <w:rPr>
        <w:rFonts w:ascii="Book Antiqua" w:hAnsi="Book Antiqua"/>
        <w:b/>
        <w:bCs/>
        <w:lang w:val="en-GB"/>
      </w:rPr>
      <w:t xml:space="preserve">   </w:t>
    </w:r>
  </w:p>
  <w:p w:rsidR="007F2E36" w:rsidRPr="007F2E36" w:rsidRDefault="007F2E36" w:rsidP="007B62B0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</w:rPr>
    </w:pPr>
    <w:bookmarkStart w:id="0" w:name="_GoBack"/>
    <w:bookmarkEnd w:id="0"/>
    <w:r w:rsidRPr="007F2E36">
      <w:rPr>
        <w:rFonts w:ascii="Book Antiqua" w:hAnsi="Book Antiqua"/>
        <w:b/>
      </w:rPr>
      <w:t>Attachment-</w:t>
    </w:r>
    <w:r w:rsidR="00E26FB7">
      <w:rPr>
        <w:rFonts w:ascii="Book Antiqua" w:hAnsi="Book Antiqua"/>
        <w:b/>
      </w:rPr>
      <w:t>20</w:t>
    </w:r>
  </w:p>
  <w:p w:rsidR="007F2E36" w:rsidRPr="007F2E36" w:rsidRDefault="007F2E36" w:rsidP="007F2E3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="0051430E">
      <w:rPr>
        <w:rFonts w:ascii="Book Antiqua" w:hAnsi="Book Antiqua"/>
        <w:b/>
      </w:rPr>
      <w:t xml:space="preserve">      </w:t>
    </w:r>
    <w:r w:rsidR="009606EB">
      <w:rPr>
        <w:rFonts w:ascii="Book Antiqua" w:hAnsi="Book Antiqua"/>
        <w:b/>
      </w:rPr>
      <w:t xml:space="preserve">    </w:t>
    </w:r>
    <w:r w:rsidR="0051430E">
      <w:rPr>
        <w:rFonts w:ascii="Book Antiqua" w:hAnsi="Book Antiqua"/>
        <w:b/>
      </w:rPr>
      <w:t xml:space="preserve"> </w:t>
    </w:r>
    <w:r w:rsidRPr="007F2E36">
      <w:rPr>
        <w:rFonts w:ascii="Book Antiqua" w:hAnsi="Book Antiqua"/>
        <w:b/>
      </w:rPr>
      <w:t xml:space="preserve">Page </w:t>
    </w:r>
    <w:r w:rsidRPr="007F2E36">
      <w:rPr>
        <w:rFonts w:ascii="Book Antiqua" w:hAnsi="Book Antiqua"/>
        <w:b/>
      </w:rPr>
      <w:fldChar w:fldCharType="begin"/>
    </w:r>
    <w:r w:rsidRPr="007F2E36">
      <w:rPr>
        <w:rFonts w:ascii="Book Antiqua" w:hAnsi="Book Antiqua"/>
        <w:b/>
      </w:rPr>
      <w:instrText xml:space="preserve"> PAGE </w:instrText>
    </w:r>
    <w:r w:rsidRPr="007F2E36">
      <w:rPr>
        <w:rFonts w:ascii="Book Antiqua" w:hAnsi="Book Antiqua"/>
        <w:b/>
      </w:rPr>
      <w:fldChar w:fldCharType="separate"/>
    </w:r>
    <w:r w:rsidR="007B62B0">
      <w:rPr>
        <w:rFonts w:ascii="Book Antiqua" w:hAnsi="Book Antiqua"/>
        <w:b/>
        <w:noProof/>
      </w:rPr>
      <w:t>1</w:t>
    </w:r>
    <w:r w:rsidRPr="007F2E36">
      <w:rPr>
        <w:rFonts w:ascii="Book Antiqua" w:hAnsi="Book Antiqua"/>
        <w:b/>
      </w:rPr>
      <w:fldChar w:fldCharType="end"/>
    </w:r>
    <w:r w:rsidRPr="007F2E36">
      <w:rPr>
        <w:rFonts w:ascii="Book Antiqua" w:hAnsi="Book Antiqua"/>
        <w:b/>
      </w:rPr>
      <w:t xml:space="preserve"> of 2</w:t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B0" w:rsidRDefault="007B62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03CDF"/>
    <w:rsid w:val="000A609E"/>
    <w:rsid w:val="000B604E"/>
    <w:rsid w:val="000C504F"/>
    <w:rsid w:val="00106096"/>
    <w:rsid w:val="0018364B"/>
    <w:rsid w:val="001B7D5C"/>
    <w:rsid w:val="001C09CB"/>
    <w:rsid w:val="001E137E"/>
    <w:rsid w:val="00230FA1"/>
    <w:rsid w:val="00245D9E"/>
    <w:rsid w:val="002749C2"/>
    <w:rsid w:val="002800B7"/>
    <w:rsid w:val="002F2C1D"/>
    <w:rsid w:val="00312322"/>
    <w:rsid w:val="0032163F"/>
    <w:rsid w:val="00325F5B"/>
    <w:rsid w:val="00357AD7"/>
    <w:rsid w:val="00391072"/>
    <w:rsid w:val="003D5704"/>
    <w:rsid w:val="0047616A"/>
    <w:rsid w:val="00490DDF"/>
    <w:rsid w:val="004C71E5"/>
    <w:rsid w:val="0051430E"/>
    <w:rsid w:val="005248D7"/>
    <w:rsid w:val="00536375"/>
    <w:rsid w:val="00582710"/>
    <w:rsid w:val="005A0ABE"/>
    <w:rsid w:val="005A1BAF"/>
    <w:rsid w:val="005C3AE0"/>
    <w:rsid w:val="006155F6"/>
    <w:rsid w:val="00772CFE"/>
    <w:rsid w:val="007B62B0"/>
    <w:rsid w:val="007C5542"/>
    <w:rsid w:val="007F2E36"/>
    <w:rsid w:val="00870393"/>
    <w:rsid w:val="008973E4"/>
    <w:rsid w:val="008E0B10"/>
    <w:rsid w:val="00917615"/>
    <w:rsid w:val="009540CD"/>
    <w:rsid w:val="009606EB"/>
    <w:rsid w:val="00963520"/>
    <w:rsid w:val="00994737"/>
    <w:rsid w:val="009B625A"/>
    <w:rsid w:val="00A51BC8"/>
    <w:rsid w:val="00B04727"/>
    <w:rsid w:val="00B6466F"/>
    <w:rsid w:val="00B7025E"/>
    <w:rsid w:val="00BA07E2"/>
    <w:rsid w:val="00BC56D1"/>
    <w:rsid w:val="00C36939"/>
    <w:rsid w:val="00C5521B"/>
    <w:rsid w:val="00C61359"/>
    <w:rsid w:val="00C71C87"/>
    <w:rsid w:val="00CA4DF2"/>
    <w:rsid w:val="00CA6822"/>
    <w:rsid w:val="00CB4BD4"/>
    <w:rsid w:val="00CD1589"/>
    <w:rsid w:val="00D818D4"/>
    <w:rsid w:val="00DC631A"/>
    <w:rsid w:val="00E26FB7"/>
    <w:rsid w:val="00E40A31"/>
    <w:rsid w:val="00E56A48"/>
    <w:rsid w:val="00E6625A"/>
    <w:rsid w:val="00EA002C"/>
    <w:rsid w:val="00EA2CC3"/>
    <w:rsid w:val="00EA689C"/>
    <w:rsid w:val="00EF0E89"/>
    <w:rsid w:val="00F07F29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3955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48</cp:revision>
  <cp:lastPrinted>2018-08-03T10:09:00Z</cp:lastPrinted>
  <dcterms:created xsi:type="dcterms:W3CDTF">2017-07-20T06:53:00Z</dcterms:created>
  <dcterms:modified xsi:type="dcterms:W3CDTF">2021-02-11T12:43:00Z</dcterms:modified>
</cp:coreProperties>
</file>